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Муниципальное бюджетное общеобразовательное учреждение 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«Средняя общеобразовательная школа №3»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Согласовано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Зам. директора по УВР</w:t>
      </w:r>
    </w:p>
    <w:p>
      <w:pPr>
        <w:pStyle w:val="NoSpacing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_____М. С. Жучкова</w:t>
      </w:r>
    </w:p>
    <w:p>
      <w:pPr>
        <w:pStyle w:val="Normal"/>
        <w:spacing w:before="260" w:after="200"/>
        <w:ind w:left="1717" w:right="1725" w:hanging="0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rmal"/>
        <w:spacing w:before="260" w:after="200"/>
        <w:ind w:left="1717" w:right="1725" w:hanging="0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rmal"/>
        <w:spacing w:before="260" w:after="200"/>
        <w:ind w:left="1717" w:right="1725" w:hanging="0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rmal"/>
        <w:spacing w:before="260" w:after="200"/>
        <w:ind w:left="1717" w:right="1725" w:hanging="0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rmal"/>
        <w:spacing w:before="260" w:after="200"/>
        <w:ind w:left="1717" w:right="1725" w:hanging="0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>Адаптированная рабочая программа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 xml:space="preserve">учебного предмета </w:t>
      </w:r>
      <w:r>
        <w:rPr>
          <w:rFonts w:cs="Times New Roman" w:ascii="Times New Roman" w:hAnsi="Times New Roman"/>
          <w:b/>
          <w:spacing w:val="-2"/>
          <w:sz w:val="36"/>
          <w:szCs w:val="36"/>
        </w:rPr>
        <w:t>«История»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>для обучающихся ЗПР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 xml:space="preserve">5 </w:t>
      </w:r>
      <w:r>
        <w:rPr>
          <w:rFonts w:cs="Times New Roman" w:ascii="Times New Roman" w:hAnsi="Times New Roman"/>
          <w:b/>
          <w:spacing w:val="-2"/>
          <w:sz w:val="36"/>
          <w:szCs w:val="36"/>
        </w:rPr>
        <w:t>класс</w:t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Normal"/>
        <w:spacing w:before="0" w:after="0"/>
        <w:ind w:left="120" w:hanging="0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nos" w:hAnsi="Tinos"/>
          <w:sz w:val="24"/>
          <w:szCs w:val="24"/>
        </w:rPr>
        <w:t>Учитель: Герасина В. Е.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  </w:t>
      </w:r>
      <w:r>
        <w:rPr>
          <w:rFonts w:eastAsia="Calibri" w:cs="Times New Roman" w:ascii="Times New Roman" w:hAnsi="Times New Roman" w:eastAsiaTheme="minorHAnsi"/>
          <w:b/>
          <w:lang w:eastAsia="en-US"/>
        </w:rPr>
        <w:t>Пояснительная записка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Предлагаемая адаптированная рабочая  программа предназначена для обучающегося 5 класса с ЗПР МБОУ СОШ №3 в общеобразовательном классе в условиях  инклюзивного образования, на основании Федеральной АООП СОО с ЗПР вариант 7 в соответствии с ФГОС ОО и особенностями ребенка с ЗПР с учетом коллегиального заключения Болховской ПМПК (Протокол № 91 от 23.05.24)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eastAsiaTheme="minorHAnsi" w:ascii="Times New Roman" w:hAnsi="Times New Roman"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b/>
          <w:lang w:eastAsia="en-US"/>
        </w:rPr>
        <w:t xml:space="preserve">  </w:t>
      </w:r>
      <w:r>
        <w:rPr>
          <w:rFonts w:eastAsia="Calibri" w:cs="Times New Roman" w:ascii="Times New Roman" w:hAnsi="Times New Roman" w:eastAsiaTheme="minorHAnsi"/>
          <w:b/>
          <w:lang w:eastAsia="en-US"/>
        </w:rPr>
        <w:t>Общая характеристика детей с ЗПР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</w:t>
      </w:r>
      <w:r>
        <w:rPr>
          <w:rFonts w:eastAsia="Calibri" w:cs="Times New Roman" w:ascii="Times New Roman" w:hAnsi="Times New Roman" w:eastAsiaTheme="minorHAnsi"/>
          <w:lang w:eastAsia="en-US"/>
        </w:rPr>
        <w:t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     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 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eastAsiaTheme="minorHAnsi" w:ascii="Times New Roman" w:hAnsi="Times New Roman"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eastAsiaTheme="minorHAnsi" w:ascii="Times New Roman" w:hAnsi="Times New Roman"/>
          <w:b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>СОДЕРЖАНИЕ УЧЕБНОГО ПРЕДМЕТА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 xml:space="preserve"> </w:t>
      </w:r>
      <w:r>
        <w:rPr>
          <w:rFonts w:eastAsia="Calibri" w:cs="Times New Roman" w:ascii="Times New Roman" w:hAnsi="Times New Roman" w:eastAsiaTheme="minorHAnsi"/>
          <w:b/>
          <w:lang w:eastAsia="en-US"/>
        </w:rPr>
        <w:t>5 КЛАСС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>ИСТОРИЯ ДРЕВНЕГО МИРА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Введение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ПЕРВОБЫТНОСТЬ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Разложение первобытно общинных отношений. На пороге цивилизации.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ДРЕВНИЙ МИР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Понятие и хронологические рамки истории Древнего мира. Карта Древнего мира.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Древний Восток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Понятие «Древний Восток». Карта Древневосточного мира.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Древний Египет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Древние цивилизации Месопотамии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Древний Вавилон.</w:t>
      </w:r>
      <w:r>
        <w:rPr>
          <w:rFonts w:eastAsia="Calibri" w:cs="Times New Roman" w:ascii="Times New Roman" w:hAnsi="Times New Roman" w:eastAsiaTheme="minorHAnsi"/>
          <w:lang w:eastAsia="en-US"/>
        </w:rPr>
        <w:t xml:space="preserve"> Царь Хаммурапи и его законы.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Ассирия.</w:t>
      </w:r>
      <w:r>
        <w:rPr>
          <w:rFonts w:eastAsia="Calibri" w:cs="Times New Roman" w:ascii="Times New Roman" w:hAnsi="Times New Roman" w:eastAsiaTheme="minorHAnsi"/>
          <w:lang w:eastAsia="en-US"/>
        </w:rPr>
        <w:t xml:space="preserve"> Завоевания ассирийцев. Создание сильной державы. Культурные сокровища Ниневии. Гибель империи.</w:t>
      </w:r>
    </w:p>
    <w:p>
      <w:pPr>
        <w:pStyle w:val="Normal"/>
        <w:suppressAutoHyphens w:val="false"/>
        <w:spacing w:before="0" w:after="0"/>
        <w:ind w:firstLine="142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Усиление Нововавилонского царства. Легендарные памятники города Вавилона.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Восточное Средиземноморье в древности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Персидская держава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Завоевания персов 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Государство Ахеменидов. Велики цари: КирII Великий, Дарий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I. Расширение территории державы. Государственное устройство. Центр и сатрапии, управление империей. Религия персов.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Древняя Индия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Природные условия Древней Индии. Занятия населения. Древнейшие города- 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Древний Китай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Древняя Греция. Эллинизм Древнейшая Греция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 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(Микены, Тиринф).Троянская война. Вторжение дорийских племен. Поэмы Гомера «Илиада», «Одиссея».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Греческие полисы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Культура Древней Греции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Македонские завоевания. Эллинизм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Возвышение Македонии. Политика Филиппа II. Главенство Македонии над греческимиполисами.Коринфскийсоюз.АлександрМакедонскийиегозавоеванияна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u w:val="single"/>
          <w:lang w:eastAsia="en-US"/>
        </w:rPr>
        <w:t>Древний Рим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Возникновение Римского государства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Природа и население Апеннинского полуострова в древности. Этрусские города- 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Римские завоевания в Средиземноморье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Войны Рима с Карфагеном. Ганнибал; битва при Каннах. Поражение Карфагена.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Установление господства Рима в Средиземноморье. Римские провинции.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Поздняя Римская республика. Гражданские войны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Расцвет и падение Римской империи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Начало Великого переселения народов. Рим и варвары. Падение Западной Римской империи.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Культура Древнего Рима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Обобщение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Историческое и культурное наследие цивилизаций Древнего мира.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eastAsiaTheme="minorHAnsi" w:ascii="Times New Roman" w:hAnsi="Times New Roman"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>ПЛАНИРУЕМЫЕ РЕЗУЛЬТАТЫ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/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ЛИЧНОСТНЫЕ РЕЗУЛЬТАТЫ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духовно-нравственной сфере: представление о традиционных духовно- 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</w:t>
      </w:r>
      <w:r>
        <w:rPr>
          <w:rFonts w:eastAsia="Calibri" w:cs="Times New Roman" w:ascii="Times New Roman" w:hAnsi="Times New Roman" w:eastAsiaTheme="minorHAnsi"/>
          <w:lang w:eastAsia="en-US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 профессионально-ориентированных интересов, построение индивидуальной траектории образования и жизненных планов;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 xml:space="preserve"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eastAsiaTheme="minorHAnsi" w:ascii="Times New Roman" w:hAnsi="Times New Roman"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МЕТАПРЕДМЕТНЫЕ РЕЗУЛЬТАТЫ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Метапредметные результаты изучения истории в основной школе выражаются в следующих качествах и действиях.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В сфере универсальных учебных познавательных действий: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В сфере универсальных учебных коммуникативных действий: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 </w:t>
      </w:r>
      <w:r>
        <w:rPr>
          <w:rFonts w:eastAsia="Calibri" w:cs="Times New Roman" w:ascii="Times New Roman" w:hAnsi="Times New Roman" w:eastAsiaTheme="minorHAnsi"/>
          <w:lang w:eastAsia="en-US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учебныепроектыпоистории,втомчисле–нарегиональномматериале;определятьсвое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В сфере универсальных учебных регулятивных действий: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В сфере эмоционального интеллекта, понимания себя и других: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выявлятьнапримерахисторическихситуацийрольэмоцийвотношенияхмежду людьми;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ставитьсебянаместодругогочеловека,пониматьмотивыдействийдругого(висторических ситуациях и окружающей действительности);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регулировать способ выражения своих эмоций с учетом позиций и мнений других участников общения.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eastAsiaTheme="minorHAnsi" w:ascii="Times New Roman" w:hAnsi="Times New Roman"/>
          <w:lang w:eastAsia="en-US"/>
        </w:rPr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>ПРЕДМЕТНЫЕ РЕЗУЛЬТАТЫ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b/>
          <w:b/>
          <w:lang w:eastAsia="en-US"/>
        </w:rPr>
      </w:pPr>
      <w:r>
        <w:rPr>
          <w:rFonts w:eastAsia="Calibri" w:cs="Times New Roman" w:ascii="Times New Roman" w:hAnsi="Times New Roman" w:eastAsiaTheme="minorHAnsi"/>
          <w:b/>
          <w:lang w:eastAsia="en-US"/>
        </w:rPr>
        <w:t xml:space="preserve"> </w:t>
      </w:r>
      <w:r>
        <w:rPr>
          <w:rFonts w:eastAsia="Calibri" w:cs="Times New Roman" w:ascii="Times New Roman" w:hAnsi="Times New Roman" w:eastAsiaTheme="minorHAnsi"/>
          <w:b/>
          <w:lang w:eastAsia="en-US"/>
        </w:rPr>
        <w:t>5 КЛАСС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Знание хронологии, работа с хронологией: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Объяснять смысл основных хронологических понятий (век, тысячелетие, до нашей эры, наша эра);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Называть даты</w:t>
        <w:tab/>
        <w:t>важнейших событий</w:t>
        <w:tab/>
        <w:t>истории Древнего мира; по</w:t>
        <w:tab/>
        <w:t>дате устанавливать принадлежность события к веку, тысячелетию;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определятьдлительностьипоследовательностьсобытий,периодовистории Древнего мира, вести счет лет до нашей эры и нашей эры.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Знание исторических фактов, работа с фактами: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указывать (называть) место, обстоятельства, участников, результаты важнейших событий истории Древнего мира;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группировать, систематизировать факты по заданному признаку.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Работа с исторической картой: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устанавливать на основе картографических сведений связь между условиями среды обитания людей и их занятиями.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Работа с историческими источниками: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различать памятники культуры изучаемой эпохи и источники, созданные в последующие эпохи, приводить примеры; 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Историческое описание (реконструкция):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характеризовать условия жизни людей в древности;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рассказывать о значительных событиях древней истории, их участниках;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давать краткое описание памятников культуры эпохи первобытности и древнейших цивилизаций.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Анализ, объяснение исторических событий, явлений: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сравнивать исторические явления, определять их общие черты;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иллюстрировать общие явления, черты конкретными примерами;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объяснять причины и следствия важнейших событий древней истории.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Рассмотрение исторических версий и оценок, определение своего отношения к наиболее значимым событиям и личностям прошлого</w:t>
      </w:r>
      <w:r>
        <w:rPr>
          <w:rFonts w:eastAsia="Calibri" w:cs="Times New Roman" w:ascii="Times New Roman" w:hAnsi="Times New Roman" w:eastAsiaTheme="minorHAnsi"/>
          <w:lang w:eastAsia="en-US"/>
        </w:rPr>
        <w:t>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излагать оценки наиболее значительных событий и личностей древней истории, приводимые в учебной литературе;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высказывать на уровне эмоциональных оценок отношение к поступкам людей прошлого, к памятникам культуры.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i/>
          <w:i/>
          <w:lang w:eastAsia="en-US"/>
        </w:rPr>
      </w:pPr>
      <w:r>
        <w:rPr>
          <w:rFonts w:eastAsia="Calibri" w:cs="Times New Roman" w:ascii="Times New Roman" w:hAnsi="Times New Roman" w:eastAsiaTheme="minorHAnsi"/>
          <w:i/>
          <w:lang w:eastAsia="en-US"/>
        </w:rPr>
        <w:t>Применение исторических знаний: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раскрывать значение памятников древней истории и культуры, необходимость сохранения их в современном мире;</w:t>
      </w:r>
    </w:p>
    <w:p>
      <w:pPr>
        <w:pStyle w:val="Normal"/>
        <w:suppressAutoHyphens w:val="false"/>
        <w:spacing w:before="0" w:after="0"/>
        <w:jc w:val="both"/>
        <w:rPr>
          <w:rFonts w:ascii="Times New Roman" w:hAnsi="Times New Roman" w:eastAsia="Calibri" w:cs="Times New Roman" w:eastAsiaTheme="minorHAnsi"/>
          <w:lang w:eastAsia="en-US"/>
        </w:rPr>
      </w:pPr>
      <w:r>
        <w:rPr>
          <w:rFonts w:eastAsia="Calibri" w:cs="Times New Roman" w:ascii="Times New Roman" w:hAnsi="Times New Roman" w:eastAsiaTheme="minorHAnsi"/>
          <w:lang w:eastAsia="en-US"/>
        </w:rPr>
        <w:t xml:space="preserve">     </w:t>
      </w:r>
      <w:r>
        <w:rPr>
          <w:rFonts w:eastAsia="Calibri" w:cs="Times New Roman" w:ascii="Times New Roman" w:hAnsi="Times New Roman" w:eastAsiaTheme="minorHAnsi"/>
          <w:lang w:eastAsia="en-US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0783" w:type="dxa"/>
        <w:jc w:val="left"/>
        <w:tblInd w:w="9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86"/>
        <w:gridCol w:w="3577"/>
        <w:gridCol w:w="1133"/>
        <w:gridCol w:w="1135"/>
        <w:gridCol w:w="992"/>
        <w:gridCol w:w="3259"/>
      </w:tblGrid>
      <w:tr>
        <w:trPr>
          <w:trHeight w:val="1494" w:hRule="atLeast"/>
          <w:cantSplit w:val="true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разделов</w:t>
            </w:r>
          </w:p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 тем программы </w:t>
            </w:r>
          </w:p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before="0" w:after="0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>
            <w:pPr>
              <w:pStyle w:val="Normal"/>
              <w:spacing w:before="0" w:after="0"/>
              <w:ind w:left="113" w:right="113" w:hanging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eastAsia="Calibri"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sz w:val="20"/>
                <w:szCs w:val="20"/>
                <w:lang w:eastAsia="en-US"/>
              </w:rPr>
              <w:t>Дата</w:t>
            </w:r>
          </w:p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eastAsia="Calibri"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sz w:val="20"/>
                <w:szCs w:val="20"/>
                <w:lang w:eastAsia="en-US"/>
              </w:rPr>
              <w:t>фактическая</w:t>
            </w:r>
          </w:p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Calibri" w:cs="Times New Roman" w:eastAsia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eastAsiaTheme="minorHAnsi"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eastAsia="Calibri"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sz w:val="20"/>
                <w:szCs w:val="20"/>
                <w:lang w:eastAsia="en-US"/>
              </w:rPr>
              <w:t>Дата</w:t>
            </w:r>
          </w:p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eastAsia="Calibri"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sz w:val="20"/>
                <w:szCs w:val="20"/>
                <w:lang w:eastAsia="en-US"/>
              </w:rPr>
              <w:t>планируемая</w:t>
            </w:r>
          </w:p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Calibri" w:cs="Times New Roman" w:eastAsia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eastAsiaTheme="minorHAnsi"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44" w:hRule="atLeast"/>
        </w:trPr>
        <w:tc>
          <w:tcPr>
            <w:tcW w:w="107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 мир. Древний Восток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</w:tr>
      <w:tr>
        <w:trPr>
          <w:trHeight w:val="144" w:hRule="atLeast"/>
        </w:trPr>
        <w:tc>
          <w:tcPr>
            <w:tcW w:w="107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</w:tr>
      <w:tr>
        <w:trPr>
          <w:trHeight w:val="144" w:hRule="atLeast"/>
        </w:trPr>
        <w:tc>
          <w:tcPr>
            <w:tcW w:w="107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Поздняя Римская республика. Гражданские войны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Расцвет и падение Римской империи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144" w:hRule="atLeast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>
        <w:trPr>
          <w:trHeight w:val="23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851" w:right="850" w:header="0" w:top="1134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2bdc"/>
    <w:pPr>
      <w:widowControl/>
      <w:suppressAutoHyphens w:val="true"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uiPriority w:val="1"/>
    <w:semiHidden/>
    <w:qFormat/>
    <w:rsid w:val="00052bdc"/>
    <w:rPr>
      <w:rFonts w:ascii="Times New Roman" w:hAnsi="Times New Roman" w:eastAsia="Times New Roman" w:cs="Times New Roman"/>
      <w:sz w:val="24"/>
      <w:szCs w:val="24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link w:val="a4"/>
    <w:uiPriority w:val="1"/>
    <w:semiHidden/>
    <w:unhideWhenUsed/>
    <w:qFormat/>
    <w:rsid w:val="00052bdc"/>
    <w:pPr>
      <w:widowControl w:val="false"/>
      <w:suppressAutoHyphens w:val="false"/>
      <w:spacing w:lineRule="auto" w:line="240" w:before="0" w:after="0"/>
      <w:ind w:left="102" w:firstLine="599"/>
      <w:jc w:val="both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052bdc"/>
    <w:pPr>
      <w:widowControl/>
      <w:suppressAutoHyphens w:val="true"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393a" TargetMode="External"/><Relationship Id="rId3" Type="http://schemas.openxmlformats.org/officeDocument/2006/relationships/hyperlink" Target="https://m.edsoo.ru/7f41393a" TargetMode="External"/><Relationship Id="rId4" Type="http://schemas.openxmlformats.org/officeDocument/2006/relationships/hyperlink" Target="https://m.edsoo.ru/7f41393a" TargetMode="External"/><Relationship Id="rId5" Type="http://schemas.openxmlformats.org/officeDocument/2006/relationships/hyperlink" Target="https://m.edsoo.ru/7f41393a" TargetMode="External"/><Relationship Id="rId6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8" Type="http://schemas.openxmlformats.org/officeDocument/2006/relationships/hyperlink" Target="https://m.edsoo.ru/7f41393a" TargetMode="External"/><Relationship Id="rId9" Type="http://schemas.openxmlformats.org/officeDocument/2006/relationships/hyperlink" Target="https://m.edsoo.ru/7f41393a" TargetMode="External"/><Relationship Id="rId10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16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LibreOffice/6.4.7.2$Linux_X86_64 LibreOffice_project/40$Build-2</Application>
  <Pages>9</Pages>
  <Words>2627</Words>
  <Characters>20101</Characters>
  <CharactersWithSpaces>23195</CharactersWithSpaces>
  <Paragraphs>236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2024-09-10T19:39:00Z</dcterms:created>
  <dc:creator>Igor</dc:creator>
  <dc:description/>
  <dc:language>ru-RU</dc:language>
  <cp:lastModifiedBy/>
  <dcterms:modified xsi:type="dcterms:W3CDTF">2024-09-11T07:45:46Z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